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F" w:rsidRDefault="007335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62BEDE" wp14:editId="4B41107B">
            <wp:simplePos x="0" y="0"/>
            <wp:positionH relativeFrom="column">
              <wp:posOffset>6614</wp:posOffset>
            </wp:positionH>
            <wp:positionV relativeFrom="paragraph">
              <wp:posOffset>199390</wp:posOffset>
            </wp:positionV>
            <wp:extent cx="704850" cy="1208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PR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89E554" wp14:editId="422F8734">
                <wp:simplePos x="0" y="0"/>
                <wp:positionH relativeFrom="column">
                  <wp:posOffset>-435981</wp:posOffset>
                </wp:positionH>
                <wp:positionV relativeFrom="paragraph">
                  <wp:posOffset>-394970</wp:posOffset>
                </wp:positionV>
                <wp:extent cx="1552575" cy="2198370"/>
                <wp:effectExtent l="0" t="0" r="9525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8370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181139 h 1742440"/>
                            <a:gd name="connsiteX1" fmla="*/ 181139 w 1552575"/>
                            <a:gd name="connsiteY1" fmla="*/ 0 h 1742440"/>
                            <a:gd name="connsiteX2" fmla="*/ 1371436 w 1552575"/>
                            <a:gd name="connsiteY2" fmla="*/ 0 h 1742440"/>
                            <a:gd name="connsiteX3" fmla="*/ 1552575 w 1552575"/>
                            <a:gd name="connsiteY3" fmla="*/ 181139 h 1742440"/>
                            <a:gd name="connsiteX4" fmla="*/ 1552575 w 1552575"/>
                            <a:gd name="connsiteY4" fmla="*/ 1561301 h 1742440"/>
                            <a:gd name="connsiteX5" fmla="*/ 1371436 w 1552575"/>
                            <a:gd name="connsiteY5" fmla="*/ 1742440 h 1742440"/>
                            <a:gd name="connsiteX6" fmla="*/ 181139 w 1552575"/>
                            <a:gd name="connsiteY6" fmla="*/ 1742440 h 1742440"/>
                            <a:gd name="connsiteX7" fmla="*/ 0 w 1552575"/>
                            <a:gd name="connsiteY7" fmla="*/ 1561301 h 1742440"/>
                            <a:gd name="connsiteX8" fmla="*/ 0 w 1552575"/>
                            <a:gd name="connsiteY8" fmla="*/ 181139 h 1742440"/>
                            <a:gd name="connsiteX0" fmla="*/ 0 w 1552575"/>
                            <a:gd name="connsiteY0" fmla="*/ 181369 h 1742670"/>
                            <a:gd name="connsiteX1" fmla="*/ 181139 w 1552575"/>
                            <a:gd name="connsiteY1" fmla="*/ 230 h 1742670"/>
                            <a:gd name="connsiteX2" fmla="*/ 1371436 w 1552575"/>
                            <a:gd name="connsiteY2" fmla="*/ 230 h 1742670"/>
                            <a:gd name="connsiteX3" fmla="*/ 1552575 w 1552575"/>
                            <a:gd name="connsiteY3" fmla="*/ 181369 h 1742670"/>
                            <a:gd name="connsiteX4" fmla="*/ 1552575 w 1552575"/>
                            <a:gd name="connsiteY4" fmla="*/ 1561531 h 1742670"/>
                            <a:gd name="connsiteX5" fmla="*/ 1371436 w 1552575"/>
                            <a:gd name="connsiteY5" fmla="*/ 1742670 h 1742670"/>
                            <a:gd name="connsiteX6" fmla="*/ 181139 w 1552575"/>
                            <a:gd name="connsiteY6" fmla="*/ 1742670 h 1742670"/>
                            <a:gd name="connsiteX7" fmla="*/ 0 w 1552575"/>
                            <a:gd name="connsiteY7" fmla="*/ 1561531 h 1742670"/>
                            <a:gd name="connsiteX8" fmla="*/ 0 w 1552575"/>
                            <a:gd name="connsiteY8" fmla="*/ 181369 h 1742670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52575" h="1746249">
                              <a:moveTo>
                                <a:pt x="0" y="84533"/>
                              </a:moveTo>
                              <a:cubicBezTo>
                                <a:pt x="0" y="-15507"/>
                                <a:pt x="1816" y="-1477"/>
                                <a:pt x="181139" y="3809"/>
                              </a:cubicBezTo>
                              <a:lnTo>
                                <a:pt x="1371436" y="3809"/>
                              </a:lnTo>
                              <a:cubicBezTo>
                                <a:pt x="1471476" y="3809"/>
                                <a:pt x="1547289" y="-41960"/>
                                <a:pt x="1552575" y="184948"/>
                              </a:cubicBezTo>
                              <a:lnTo>
                                <a:pt x="1552575" y="1565110"/>
                              </a:lnTo>
                              <a:cubicBezTo>
                                <a:pt x="1552575" y="1665150"/>
                                <a:pt x="1471476" y="1746249"/>
                                <a:pt x="1371436" y="1746249"/>
                              </a:cubicBezTo>
                              <a:lnTo>
                                <a:pt x="181139" y="1746249"/>
                              </a:lnTo>
                              <a:cubicBezTo>
                                <a:pt x="81099" y="1746249"/>
                                <a:pt x="0" y="1665150"/>
                                <a:pt x="0" y="1565110"/>
                              </a:cubicBezTo>
                              <a:lnTo>
                                <a:pt x="0" y="845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ый прямоугольник 2" o:spid="_x0000_s1026" style="position:absolute;margin-left:-34.35pt;margin-top:-31.1pt;width:122.25pt;height:173.1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52575,174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" path="m,84533c,-15507,1816,-1477,181139,3809r1190297,c1471476,3809,1547289,-41960,1552575,184948r,1380162c1552575,1665150,1471476,1746249,1371436,1746249r-1190297,c81099,1746249,,1665150,,1565110l,84533xe" fillcolor="#f2f2f2 [3052]" stroked="f" strokeweight="2pt">
                <v:path arrowok="t" o:connecttype="custom" o:connectlocs="0,106419;181139,4795;1371436,4795;1552575,232833;1552575,1970332;1371436,2198370;181139,2198370;0,1970332;0,106419" o:connectangles="0,0,0,0,0,0,0,0,0"/>
              </v:shape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3261"/>
        <w:gridCol w:w="7088"/>
      </w:tblGrid>
      <w:tr w:rsidR="00C907FA" w:rsidRPr="00556DC2" w:rsidTr="00E23B81">
        <w:trPr>
          <w:trHeight w:val="340"/>
        </w:trPr>
        <w:tc>
          <w:tcPr>
            <w:tcW w:w="3261" w:type="dxa"/>
          </w:tcPr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07FA" w:rsidRPr="0067555F" w:rsidRDefault="00C907FA" w:rsidP="003E0A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6DC2" w:rsidRPr="00E23B81" w:rsidRDefault="00E23B81" w:rsidP="00237CE6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7335B2"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A5A07" wp14:editId="3C3C758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263525</wp:posOffset>
                      </wp:positionV>
                      <wp:extent cx="43910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75pt" to="34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" strokecolor="#d8d8d8 [2732]" strokeweight="1pt"/>
                  </w:pict>
                </mc:Fallback>
              </mc:AlternateContent>
            </w:r>
          </w:p>
          <w:p w:rsidR="0067555F" w:rsidRPr="00F40A9A" w:rsidRDefault="00F40A9A" w:rsidP="00F40A9A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40A9A">
              <w:rPr>
                <w:rFonts w:ascii="Arial" w:eastAsia="Arial" w:hAnsi="Arial" w:cs="Arial"/>
                <w:color w:val="000000"/>
                <w:sz w:val="28"/>
                <w:szCs w:val="28"/>
              </w:rPr>
              <w:t>2K HS БЫСТРОСОХНУЩИЙ ЛАК ВОЗДУШНОЙ СУШКИ</w:t>
            </w:r>
            <w:r w:rsidR="00556DC2" w:rsidRPr="00F40A9A">
              <w:rPr>
                <w:rFonts w:ascii="Arial" w:eastAsia="Arial" w:hAnsi="Arial" w:cs="Arial"/>
                <w:color w:val="000000"/>
                <w:sz w:val="28"/>
                <w:szCs w:val="28"/>
              </w:rPr>
              <w:br/>
            </w:r>
            <w:r w:rsidRPr="00F40A9A">
              <w:rPr>
                <w:rFonts w:ascii="Arial" w:eastAsia="Arial" w:hAnsi="Arial" w:cs="Arial"/>
                <w:color w:val="000000"/>
                <w:sz w:val="28"/>
                <w:szCs w:val="28"/>
              </w:rPr>
              <w:t>2K HS EXPRESS AIR DRY CLEAR COAT</w:t>
            </w:r>
          </w:p>
          <w:p w:rsidR="00C907FA" w:rsidRPr="00556DC2" w:rsidRDefault="00556DC2" w:rsidP="00237CE6">
            <w:pPr>
              <w:rPr>
                <w:rFonts w:ascii="Arial" w:eastAsia="Arial" w:hAnsi="Arial" w:cs="Arial"/>
                <w:color w:val="008080"/>
                <w:sz w:val="24"/>
                <w:szCs w:val="24"/>
              </w:rPr>
            </w:pPr>
            <w:r w:rsidRPr="00556DC2">
              <w:rPr>
                <w:rFonts w:ascii="Arial" w:eastAsia="Arial" w:hAnsi="Arial" w:cs="Arial"/>
                <w:color w:val="008080"/>
                <w:sz w:val="24"/>
                <w:szCs w:val="24"/>
              </w:rPr>
              <w:t xml:space="preserve">Арт.№: </w:t>
            </w:r>
            <w:r w:rsidR="00F40A9A" w:rsidRPr="00F40A9A">
              <w:rPr>
                <w:rFonts w:ascii="Arial" w:eastAsia="Arial" w:hAnsi="Arial" w:cs="Arial"/>
                <w:b/>
                <w:color w:val="008080"/>
                <w:sz w:val="24"/>
                <w:szCs w:val="24"/>
              </w:rPr>
              <w:t>5011510</w:t>
            </w:r>
          </w:p>
          <w:p w:rsidR="00C907FA" w:rsidRPr="00556DC2" w:rsidRDefault="00E23B81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61568" wp14:editId="2B2034A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99391</wp:posOffset>
                      </wp:positionV>
                      <wp:extent cx="43910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4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" strokecolor="#d8d8d8 [2732]" strokeweight="1pt"/>
                  </w:pict>
                </mc:Fallback>
              </mc:AlternateContent>
            </w:r>
          </w:p>
        </w:tc>
      </w:tr>
      <w:tr w:rsidR="00C907FA" w:rsidRPr="00556DC2" w:rsidTr="00E23B81">
        <w:trPr>
          <w:trHeight w:val="481"/>
        </w:trPr>
        <w:tc>
          <w:tcPr>
            <w:tcW w:w="3261" w:type="dxa"/>
          </w:tcPr>
          <w:p w:rsidR="005D44F7" w:rsidRPr="00F40A9A" w:rsidRDefault="007335B2" w:rsidP="00F40A9A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ОПИСАНИЕ И ПРИМЕНЕНИ</w:t>
            </w:r>
            <w:r w:rsidR="0049431E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Е</w:t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F40A9A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922A83"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НАНЕСЕНИЕ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ЖИЗНЕСПОСОБНОСТЬ</w:t>
            </w:r>
            <w:r w:rsidR="00C04293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ФИНАЛЬНАЯ СУШКА</w:t>
            </w:r>
          </w:p>
          <w:p w:rsidR="00FE0950" w:rsidRDefault="00C04293" w:rsidP="00FE0950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ХРАНЕНИЕ И УПАКОВКА</w:t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922A83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49431E"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МЕРЫ ПРЕДОСТОРОЖНОСТИ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F35096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FE0950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>
              <w:rPr>
                <w:rFonts w:ascii="Arial" w:hAnsi="Arial" w:cs="Arial"/>
                <w:b/>
                <w:color w:val="008080"/>
                <w:sz w:val="20"/>
                <w:szCs w:val="20"/>
              </w:rPr>
              <w:t>СОСТАВ</w:t>
            </w:r>
          </w:p>
          <w:p w:rsidR="00922A83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Pr="00922A83" w:rsidRDefault="00922A83" w:rsidP="007335B2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</w:rPr>
              <w:t>ЦВЕТ</w:t>
            </w:r>
          </w:p>
        </w:tc>
        <w:tc>
          <w:tcPr>
            <w:tcW w:w="7088" w:type="dxa"/>
          </w:tcPr>
          <w:p w:rsidR="00C04293" w:rsidRDefault="00F40A9A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40A9A">
              <w:rPr>
                <w:rFonts w:ascii="Arial" w:eastAsia="Arial" w:hAnsi="Arial" w:cs="Arial"/>
                <w:sz w:val="20"/>
                <w:szCs w:val="20"/>
              </w:rPr>
              <w:t xml:space="preserve">Двухкомпонентный быстросохнущий бесцветный акриловый лак с высоким содержанием нелетучих частиц. Подходит для полного и локального ремонта автомобиля. Характеризуется легкостью полировки и превосходной </w:t>
            </w:r>
            <w:proofErr w:type="spellStart"/>
            <w:r w:rsidRPr="00F40A9A">
              <w:rPr>
                <w:rFonts w:ascii="Arial" w:eastAsia="Arial" w:hAnsi="Arial" w:cs="Arial"/>
                <w:sz w:val="20"/>
                <w:szCs w:val="20"/>
              </w:rPr>
              <w:t>растекаемостью</w:t>
            </w:r>
            <w:proofErr w:type="spellEnd"/>
            <w:r w:rsidRPr="00F40A9A">
              <w:rPr>
                <w:rFonts w:ascii="Arial" w:eastAsia="Arial" w:hAnsi="Arial" w:cs="Arial"/>
                <w:sz w:val="20"/>
                <w:szCs w:val="20"/>
              </w:rPr>
              <w:t>. Обеспечива</w:t>
            </w:r>
            <w:r w:rsidR="00D92CF7">
              <w:rPr>
                <w:rFonts w:ascii="Arial" w:eastAsia="Arial" w:hAnsi="Arial" w:cs="Arial"/>
                <w:sz w:val="20"/>
                <w:szCs w:val="20"/>
              </w:rPr>
              <w:t>е</w:t>
            </w:r>
            <w:r w:rsidRPr="00F40A9A">
              <w:rPr>
                <w:rFonts w:ascii="Arial" w:eastAsia="Arial" w:hAnsi="Arial" w:cs="Arial"/>
                <w:sz w:val="20"/>
                <w:szCs w:val="20"/>
              </w:rPr>
              <w:t xml:space="preserve">т оптимальный глянец. </w:t>
            </w:r>
            <w:proofErr w:type="gramStart"/>
            <w:r w:rsidRPr="00F40A9A">
              <w:rPr>
                <w:rFonts w:ascii="Arial" w:eastAsia="Arial" w:hAnsi="Arial" w:cs="Arial"/>
                <w:sz w:val="20"/>
                <w:szCs w:val="20"/>
              </w:rPr>
              <w:t>Разработан</w:t>
            </w:r>
            <w:proofErr w:type="gramEnd"/>
            <w:r w:rsidRPr="00F40A9A">
              <w:rPr>
                <w:rFonts w:ascii="Arial" w:eastAsia="Arial" w:hAnsi="Arial" w:cs="Arial"/>
                <w:sz w:val="20"/>
                <w:szCs w:val="20"/>
              </w:rPr>
              <w:t xml:space="preserve"> для воздушной сушки.  Технология ANTI SCRATCH.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2 слоя 40-50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>µm</w:t>
            </w:r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sec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04293">
              <w:rPr>
                <w:rFonts w:ascii="Arial" w:eastAsia="Arial" w:hAnsi="Arial" w:cs="Arial"/>
                <w:sz w:val="20"/>
                <w:szCs w:val="20"/>
                <w:lang w:val="en-US"/>
              </w:rPr>
              <w:t>DIN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4/20</w:t>
            </w:r>
            <w:proofErr w:type="gramStart"/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 °С</w:t>
            </w:r>
            <w:proofErr w:type="gramEnd"/>
            <w:r w:rsidR="00C04293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3F48A6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,0</w:t>
            </w:r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bar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 xml:space="preserve">  Ø1,3 – </w:t>
            </w:r>
            <w:r w:rsidR="00C04293" w:rsidRPr="00C04293">
              <w:rPr>
                <w:rFonts w:ascii="Arial" w:eastAsia="Arial" w:hAnsi="Arial" w:cs="Arial"/>
                <w:sz w:val="20"/>
                <w:szCs w:val="20"/>
              </w:rPr>
              <w:t xml:space="preserve">1,4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mm</w:t>
            </w:r>
          </w:p>
          <w:p w:rsidR="003F48A6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/2</w:t>
            </w:r>
            <w:r w:rsidR="00F40A9A"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Start"/>
            <w:r w:rsidR="003F48A6">
              <w:t xml:space="preserve"> 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</w:p>
          <w:p w:rsidR="005D44F7" w:rsidRPr="005D44F7" w:rsidRDefault="00F40A9A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  <w:t>60 мин.</w:t>
            </w:r>
            <w:r w:rsidR="005D44F7" w:rsidRPr="005D44F7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44F7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</w:p>
          <w:p w:rsidR="00922A83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F40A9A" w:rsidRPr="00F40A9A">
              <w:rPr>
                <w:rFonts w:ascii="Arial" w:eastAsia="Arial" w:hAnsi="Arial" w:cs="Arial"/>
                <w:sz w:val="20"/>
                <w:szCs w:val="20"/>
              </w:rPr>
              <w:t>Хранить при температуре от +5</w:t>
            </w:r>
            <w:proofErr w:type="gramStart"/>
            <w:r w:rsidR="00F40A9A" w:rsidRPr="00F40A9A">
              <w:rPr>
                <w:rFonts w:ascii="Arial" w:eastAsia="Arial" w:hAnsi="Arial" w:cs="Arial"/>
                <w:sz w:val="20"/>
                <w:szCs w:val="20"/>
              </w:rPr>
              <w:t xml:space="preserve"> °С</w:t>
            </w:r>
            <w:proofErr w:type="gramEnd"/>
            <w:r w:rsidR="00F40A9A" w:rsidRPr="00F40A9A">
              <w:rPr>
                <w:rFonts w:ascii="Arial" w:eastAsia="Arial" w:hAnsi="Arial" w:cs="Arial"/>
                <w:sz w:val="20"/>
                <w:szCs w:val="20"/>
              </w:rPr>
              <w:t xml:space="preserve"> до +30 °С, не подвергать замораживанию и воздействию прямых солнечных лучей.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922A83">
              <w:rPr>
                <w:rFonts w:ascii="Arial" w:eastAsia="Arial" w:hAnsi="Arial" w:cs="Arial"/>
                <w:sz w:val="20"/>
                <w:szCs w:val="20"/>
              </w:rPr>
              <w:t>Годен в течение 2 лет.</w:t>
            </w:r>
          </w:p>
          <w:p w:rsidR="00922A83" w:rsidRDefault="00922A8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31E">
              <w:rPr>
                <w:rFonts w:ascii="Arial" w:eastAsia="Arial" w:hAnsi="Arial" w:cs="Arial"/>
                <w:sz w:val="20"/>
                <w:szCs w:val="20"/>
              </w:rPr>
              <w:t xml:space="preserve">БЕРЕЧЬ ОТ ОГНЯ. </w:t>
            </w:r>
            <w:r w:rsidR="00F35096" w:rsidRPr="00F35096">
              <w:rPr>
                <w:rFonts w:ascii="Arial" w:eastAsia="Arial" w:hAnsi="Arial" w:cs="Arial"/>
                <w:sz w:val="20"/>
                <w:szCs w:val="20"/>
              </w:rPr>
              <w:t xml:space="preserve">H226: Воспламеняющаяся жидкость. Пары образуют с воздухом взрывоопасные смеси. H373: Может поражать органы дыхания в результате многократного или продолжительного воздействия. H315: При попадании на кожу вызывает раздражение. H319: При попадании в глаза вызывает выраженное раздражение. H335: Может вызывать раздражение дыхательных путей. H412: Вредно для водных организмов с долгосрочными последствиями. P210: Беречь от источников воспламенения/нагревания/искр/открытого огня. – Не курить. P260: Не вдыхать газ/пары/пыль/аэрозоли. Р370+Р378: При пожаре: для тушения использовать сухой песок, сухой химический порошок или </w:t>
            </w:r>
            <w:proofErr w:type="spellStart"/>
            <w:r w:rsidR="00F35096" w:rsidRPr="00F35096">
              <w:rPr>
                <w:rFonts w:ascii="Arial" w:eastAsia="Arial" w:hAnsi="Arial" w:cs="Arial"/>
                <w:sz w:val="20"/>
                <w:szCs w:val="20"/>
              </w:rPr>
              <w:t>спиртостойкую</w:t>
            </w:r>
            <w:proofErr w:type="spellEnd"/>
            <w:r w:rsidR="00F35096" w:rsidRPr="00F35096">
              <w:rPr>
                <w:rFonts w:ascii="Arial" w:eastAsia="Arial" w:hAnsi="Arial" w:cs="Arial"/>
                <w:sz w:val="20"/>
                <w:szCs w:val="20"/>
              </w:rPr>
              <w:t xml:space="preserve"> пену. Р403: Хранить в хорошо вентилируемом месте. P501: Утилизировать содержимое/емкость на утвержденных станциях утилизации отходов. Более полная информация по безопасному обращению химической продукции находится в паспорте безопасности.</w:t>
            </w:r>
          </w:p>
          <w:p w:rsidR="00F35096" w:rsidRDefault="00F35096" w:rsidP="00FE09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r w:rsidRPr="00F35096">
              <w:rPr>
                <w:rFonts w:ascii="Arial" w:eastAsia="Arial" w:hAnsi="Arial" w:cs="Arial"/>
                <w:sz w:val="20"/>
                <w:szCs w:val="20"/>
              </w:rPr>
              <w:t>идроксилированные</w:t>
            </w:r>
            <w:proofErr w:type="spellEnd"/>
            <w:r w:rsidRPr="00F35096">
              <w:rPr>
                <w:rFonts w:ascii="Arial" w:eastAsia="Arial" w:hAnsi="Arial" w:cs="Arial"/>
                <w:sz w:val="20"/>
                <w:szCs w:val="20"/>
              </w:rPr>
              <w:t xml:space="preserve"> акриловые смолы, н-бутил-ацетат, ксилол (смесь изомеров), сольвент-нафта (нефть), легкий ароматический, этилбензол, 2-метокси-1-метилэтил ацетат, поверхностная добавка.</w:t>
            </w:r>
            <w:proofErr w:type="gramEnd"/>
          </w:p>
          <w:p w:rsidR="00C907FA" w:rsidRPr="00922A83" w:rsidRDefault="00F35096" w:rsidP="00FE095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t>Бесцветный</w:t>
            </w:r>
          </w:p>
        </w:tc>
      </w:tr>
    </w:tbl>
    <w:p w:rsidR="00F61AE5" w:rsidRPr="00556DC2" w:rsidRDefault="00F61AE5" w:rsidP="00FE0950">
      <w:pPr>
        <w:rPr>
          <w:sz w:val="20"/>
          <w:szCs w:val="20"/>
        </w:rPr>
      </w:pPr>
    </w:p>
    <w:sectPr w:rsidR="00F61AE5" w:rsidRPr="00556DC2" w:rsidSect="005D4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567" w:left="170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6A" w:rsidRDefault="000F136A" w:rsidP="00E23B81">
      <w:pPr>
        <w:spacing w:after="0" w:line="240" w:lineRule="auto"/>
      </w:pPr>
      <w:r>
        <w:separator/>
      </w:r>
    </w:p>
  </w:endnote>
  <w:endnote w:type="continuationSeparator" w:id="0">
    <w:p w:rsidR="000F136A" w:rsidRDefault="000F136A" w:rsidP="00E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83" w:rsidRDefault="009611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1" w:rsidRPr="00961183" w:rsidRDefault="00E23B81" w:rsidP="009611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83" w:rsidRDefault="009611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6A" w:rsidRDefault="000F136A" w:rsidP="00E23B81">
      <w:pPr>
        <w:spacing w:after="0" w:line="240" w:lineRule="auto"/>
      </w:pPr>
      <w:r>
        <w:separator/>
      </w:r>
    </w:p>
  </w:footnote>
  <w:footnote w:type="continuationSeparator" w:id="0">
    <w:p w:rsidR="000F136A" w:rsidRDefault="000F136A" w:rsidP="00E2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83" w:rsidRDefault="009611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83" w:rsidRDefault="00961183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83" w:rsidRDefault="009611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5"/>
    <w:rsid w:val="000F136A"/>
    <w:rsid w:val="000F785F"/>
    <w:rsid w:val="00155423"/>
    <w:rsid w:val="00237CE6"/>
    <w:rsid w:val="00334CCC"/>
    <w:rsid w:val="003F48A6"/>
    <w:rsid w:val="003F5AB7"/>
    <w:rsid w:val="0047301D"/>
    <w:rsid w:val="0049431E"/>
    <w:rsid w:val="00556DC2"/>
    <w:rsid w:val="005D44F7"/>
    <w:rsid w:val="0067555F"/>
    <w:rsid w:val="006A6DEB"/>
    <w:rsid w:val="007335B2"/>
    <w:rsid w:val="0074527E"/>
    <w:rsid w:val="007E3314"/>
    <w:rsid w:val="00922A83"/>
    <w:rsid w:val="00961183"/>
    <w:rsid w:val="00AB3E36"/>
    <w:rsid w:val="00BB2953"/>
    <w:rsid w:val="00C04293"/>
    <w:rsid w:val="00C907FA"/>
    <w:rsid w:val="00D92CF7"/>
    <w:rsid w:val="00E23B81"/>
    <w:rsid w:val="00E97713"/>
    <w:rsid w:val="00F35096"/>
    <w:rsid w:val="00F40A9A"/>
    <w:rsid w:val="00F61AE5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2020-11-13T14:45:00Z</dcterms:created>
  <dcterms:modified xsi:type="dcterms:W3CDTF">2022-03-02T06:36:00Z</dcterms:modified>
</cp:coreProperties>
</file>